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11-4 Gépjármű szerkezetek pótvizsga anyaga:</w:t>
      </w:r>
      <w:bookmarkEnd w:id="0"/>
      <w:bookmarkEnd w:id="1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57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belsőégésű motor fajtái, különböző szempontok szerinti csoportosításai, a négyütemű Otto motor alapműködése. Ütemek, nyomtaték, teljesítmény diagram, indikátor diagram, gyújtási diagram.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580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Négyütemű belsőégésű benzinmotor égéstér, hajtómű rendszer (dugattyú, gyűrűk, csapszeg hajtókar, forgattyús tengely, kialakításai, anyaga feladata, igénybevétele.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forgattyús mechanizmus elemei külön-külön: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2" w:val="left"/>
        </w:tabs>
        <w:bidi w:val="0"/>
        <w:spacing w:before="0" w:after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dugattyú feladata, kialakítása, részei, igénybevétele...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2" w:val="left"/>
        </w:tabs>
        <w:bidi w:val="0"/>
        <w:spacing w:before="0" w:after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dugattyúgyűrűk fajtái, feladata, kialakítása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2" w:val="left"/>
        </w:tabs>
        <w:bidi w:val="0"/>
        <w:spacing w:before="0" w:after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csapszeg kialakítások, feladata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2" w:val="left"/>
        </w:tabs>
        <w:bidi w:val="0"/>
        <w:spacing w:before="0" w:after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hajtórúd feladata, kialakítása, részei.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2" w:val="left"/>
        </w:tabs>
        <w:bidi w:val="0"/>
        <w:spacing w:before="0" w:after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forgattyústengely részei, kialakítása, feladata.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62" w:val="left"/>
        </w:tabs>
        <w:bidi w:val="0"/>
        <w:spacing w:before="0" w:line="257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lendkerék feladata kialakítása.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Hengerfej, henger (motorblokk), forgattyúsház kialakítása, feladata részei.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57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Gépjármű motor működéséhez szükséges segédrendszerek, úgymint üzemanyag rendszer, levegő rendszer, vezérlés, kipufogó rendszer, gyújtási rendszer, kenési, olajozási rendszer, hűtési rendszerek feladatai.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57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Vezérlési rendszer részei, külön-külön egyes részelemek kialakításai, feladatai, anyaga és igénybevétele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Vezérlési rendszer fajták.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Motor beszívott levegő rendszer részei, feladatai, működése (légszűrő, turbó beömlő..).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580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Üzemanyag rendszer elemei, kialakításuk és működésük. Az MPI rendszerben használt üzemanyag szellőztető rendszer működési folyamatai.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Üzemanyag rendszeren beül az MPI rendszer elemei, érzékelői és beavatkozói.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Kipufogó rendszer elemei, külön a katalizátor kialakítása és működése.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Gyújtási rendszer elemei DIS gyújtás specialitása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Motor olajozási rendszer elemei, működése, feladata..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Motor hűtési fajták, és a folyadékhűtési rendszer elemei, működése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Tengelykapcsoló fajták és feladatok.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63" w:val="left"/>
        </w:tabs>
        <w:bidi w:val="0"/>
        <w:spacing w:before="0" w:after="30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Gépjárművekben használt egytárcsás száraz tengelykapcsoló szerkezete, működése, működtetése.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after="30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Nyomatékváltó feladata, nyomaték fordulatszám Kézi sebességváltó, Teljesítmény folyamat a sebességváltókban, Hajtáslánc számításai.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3" w:val="left"/>
        </w:tabs>
        <w:bidi w:val="0"/>
        <w:spacing w:before="0" w:after="6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Ötfokozatú kézi nyomatékváltó szerkezeti elemei, működése és működtetése.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 xml:space="preserve">g)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 xml:space="preserve">„A Gépjármű szerkezetek” tankönyvből </w:t>
      </w: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a témákhoz kapcsolódó részek megtanulása: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90800" cy="38284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90800" cy="3828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15. old. - 24.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órán vezetett füzetből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24. old. - 34.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40 old. - 43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órán vezetett füzetből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48. old. - 53.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48. old. - 53.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60. old. 161. old. - 164.old.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36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órán vezetett füzetből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órán vezetett füzetből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órán vezetett füzetből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99. old. - 106.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107. old. - 112.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113. old. - 122.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5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169. old. - 175. old.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5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169. old. - 175. old.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5" w:val="left"/>
        </w:tabs>
        <w:bidi w:val="0"/>
        <w:spacing w:before="0" w:after="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178. old. - 183. old. órán vezetett füzet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5" w:val="left"/>
        </w:tabs>
        <w:bidi w:val="0"/>
        <w:spacing w:before="0" w:after="620" w:line="240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178. old. - 183. old.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u-HU" w:eastAsia="hu-HU" w:bidi="hu-HU"/>
        </w:rPr>
        <w:t>Budapest, 2023. június 21.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04800" distB="0" distL="0" distR="0" simplePos="0" relativeHeight="125829378" behindDoc="0" locked="0" layoutInCell="1" allowOverlap="1">
                <wp:simplePos x="0" y="0"/>
                <wp:positionH relativeFrom="page">
                  <wp:posOffset>4545330</wp:posOffset>
                </wp:positionH>
                <wp:positionV relativeFrom="paragraph">
                  <wp:posOffset>304800</wp:posOffset>
                </wp:positionV>
                <wp:extent cx="743585" cy="194945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358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hu-HU" w:eastAsia="hu-HU" w:bidi="hu-HU"/>
                              </w:rPr>
                              <w:t>Hausz Gyula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7.89999999999998pt;margin-top:24.pt;width:58.549999999999997pt;height:15.35pt;z-index:-125829375;mso-wrap-distance-left:0;mso-wrap-distance-top:2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hu-HU" w:eastAsia="hu-HU" w:bidi="hu-HU"/>
                        </w:rPr>
                        <w:t>Hausz Gyula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pgSz w:w="11900" w:h="16840"/>
      <w:pgMar w:top="1398" w:left="1494" w:right="1642" w:bottom="1318" w:header="970" w:footer="89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u-HU" w:eastAsia="hu-HU" w:bidi="hu-HU"/>
    </w:rPr>
  </w:style>
  <w:style w:type="character" w:customStyle="1" w:styleId="CharStyle3">
    <w:name w:val="Szövegtörzs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ímsor #1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Szövegtörzs"/>
    <w:basedOn w:val="Normal"/>
    <w:link w:val="CharStyle3"/>
    <w:pPr>
      <w:widowControl w:val="0"/>
      <w:shd w:val="clear" w:color="auto" w:fill="FFFFFF"/>
      <w:spacing w:after="280" w:line="254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Címsor #1"/>
    <w:basedOn w:val="Normal"/>
    <w:link w:val="CharStyle5"/>
    <w:pPr>
      <w:widowControl w:val="0"/>
      <w:shd w:val="clear" w:color="auto" w:fill="FFFFFF"/>
      <w:spacing w:after="160"/>
      <w:ind w:hanging="360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Gyula Hausz</dc:creator>
  <cp:keywords/>
</cp:coreProperties>
</file>