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javítóvizsga témakörei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9. évfolyam technikum</w:t>
        <w:br/>
        <w:t>magyar nyelv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kommunikáció fogalma, tényezői, funkciói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személyközi kommunikáció jellemzői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nem nyelvi jelek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tömegkommunikáció fogalma, jellemzői, veszélyei, hatása a nyelvre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Médiaműfajok (írott sajtó, televízió, rádió, internet)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nyelvi jelek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magyar nyelv hangrendszere: a magánhangzók és a mássalhangzók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Hangtörvények: magánhangzók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hu-HU" w:eastAsia="hu-HU" w:bidi="hu-HU"/>
        </w:rPr>
        <w:t>Hangtörvények: mássalhangzó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hu-HU" w:eastAsia="hu-HU" w:bidi="hu-HU"/>
        </w:rPr>
        <w:t>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Az alapszófajok: ige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Az alapszófajok: főnév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Az alapszófajok: melléknév, számnév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Az alapszófajok: határozószók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Az alapszófajok: névmások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Az alapszófajok: igenevek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viszonyszók és a mondatszók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mondat fogalma és osztályozása szerkezetük szerint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8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 xml:space="preserve">A mondatok osztályozása logikai minőségük és modalitásuk szerint </w:t>
      </w: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+ gyakorlat (pl.: hangtörvények felismerése, szóelemzés, szófajok felismerése)</w:t>
      </w:r>
    </w:p>
    <w:sectPr>
      <w:footnotePr>
        <w:pos w:val="pageBottom"/>
        <w:numFmt w:val="decimal"/>
        <w:numRestart w:val="continuous"/>
      </w:footnotePr>
      <w:pgSz w:w="12240" w:h="15840"/>
      <w:pgMar w:top="787" w:left="1810" w:right="3730" w:bottom="787" w:header="359" w:footer="35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customStyle="1" w:styleId="CharStyle3">
    <w:name w:val="Szövegtörzs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5">
    <w:name w:val="Szövegtörzs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Szövegtörzs (2)"/>
    <w:basedOn w:val="Normal"/>
    <w:link w:val="CharStyle3"/>
    <w:pPr>
      <w:widowControl w:val="0"/>
      <w:shd w:val="clear" w:color="auto" w:fill="FFFFFF"/>
      <w:spacing w:after="660" w:line="286" w:lineRule="auto"/>
      <w:ind w:left="147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4">
    <w:name w:val="Szövegtörzs"/>
    <w:basedOn w:val="Normal"/>
    <w:link w:val="CharStyle5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- 9. technikum nyelvtan javítóvizsga szóbeli 2023.docx</dc:title>
  <dc:subject/>
  <dc:creator>enter</dc:creator>
  <cp:keywords/>
</cp:coreProperties>
</file>